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5146"/>
        <w:gridCol w:w="2336"/>
      </w:tblGrid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Лекарственные препараты</w:t>
            </w:r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I. Лекарственные препараты, которыми обеспечиваются больные гемофилией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кровь и система кроветворения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B02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гемостатические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bookmarkStart w:id="0" w:name="_GoBack"/>
        <w:bookmarkEnd w:id="0"/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B02B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витамин K и другие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B02BD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факторы свертывания крови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антиингибиторный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коагулянтный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комплекс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мороктоког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октоког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фактор свертывания крови VIII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фактор свертывания крови IX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Виллебранда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эптаког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альфа (</w:t>
            </w:r>
            <w:proofErr w:type="gram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активированный</w:t>
            </w:r>
            <w:proofErr w:type="gram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)</w:t>
            </w:r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II. Лекарственные препараты, которыми обеспечивают больные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муковисцидозом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R05C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муколитические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дорназа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lastRenderedPageBreak/>
              <w:t>H01A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и его агонисты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IV. Лекарственные препараты, которыми обеспечиваются больные болезнью Гоше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пищеварительный тракт и обмен веществ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A16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A16A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A16AB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велаглюцераза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имиглюцераза</w:t>
            </w:r>
            <w:proofErr w:type="spellEnd"/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V. </w:t>
            </w:r>
            <w:proofErr w:type="gram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макроглобулинемия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Вальденстрема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, множественная миелома, фолликулярная (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нодулярная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мелкоклеточная (диффузная)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мелкоклеточная с расщепленными ядрами (диффузная)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крупноклеточная (диффузная)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иммунобластная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(диффузная)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другие типы диффузных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неходжкинских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диффузная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неуточненная, другие и неуточненные типы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неходжкинской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лимфомы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, хронический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лимфоцитарный</w:t>
            </w:r>
            <w:proofErr w:type="spellEnd"/>
            <w:proofErr w:type="gram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лейкоз)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флударабин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моноклональные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антитела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ритуксимаб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протеинкиназы</w:t>
            </w:r>
            <w:proofErr w:type="spellEnd"/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иматиниб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бортезомиб</w:t>
            </w:r>
            <w:proofErr w:type="spellEnd"/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леналидомид</w:t>
            </w:r>
            <w:proofErr w:type="spellEnd"/>
          </w:p>
        </w:tc>
      </w:tr>
      <w:tr w:rsidR="009E2D27" w:rsidRPr="009E2D27" w:rsidTr="009E2D27">
        <w:tc>
          <w:tcPr>
            <w:tcW w:w="9573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lastRenderedPageBreak/>
              <w:t>VI. Лекарственные препараты, которыми обеспечиваются больные рассеянным склерозом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интерферон бета-1a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L03AX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другие иммуностимуляторы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интерферон бета-1b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глатирамера</w:t>
            </w:r>
            <w:proofErr w:type="spellEnd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 xml:space="preserve"> ацетат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 </w:t>
            </w:r>
          </w:p>
        </w:tc>
      </w:tr>
      <w:tr w:rsidR="009E2D27" w:rsidRPr="009E2D27" w:rsidTr="009E2D27">
        <w:tc>
          <w:tcPr>
            <w:tcW w:w="209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51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23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D27" w:rsidRPr="009E2D27" w:rsidRDefault="009E2D27" w:rsidP="009E2D2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</w:pPr>
            <w:proofErr w:type="spellStart"/>
            <w:r w:rsidRPr="009E2D27">
              <w:rPr>
                <w:rFonts w:ascii="Arial" w:eastAsia="Times New Roman" w:hAnsi="Arial" w:cs="Arial"/>
                <w:color w:val="1D1F22"/>
                <w:sz w:val="21"/>
                <w:szCs w:val="21"/>
                <w:lang w:eastAsia="ru-RU"/>
              </w:rPr>
              <w:t>натализумаб</w:t>
            </w:r>
            <w:proofErr w:type="spellEnd"/>
          </w:p>
        </w:tc>
      </w:tr>
    </w:tbl>
    <w:p w:rsidR="005215D9" w:rsidRDefault="005215D9" w:rsidP="009E2D27">
      <w:pPr>
        <w:ind w:right="141"/>
      </w:pPr>
    </w:p>
    <w:sectPr w:rsidR="005215D9" w:rsidSect="009E2D27">
      <w:pgSz w:w="11906" w:h="16838"/>
      <w:pgMar w:top="1134" w:right="34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1E"/>
    <w:rsid w:val="005215D9"/>
    <w:rsid w:val="0079301E"/>
    <w:rsid w:val="009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2024-04-03T20:05:00Z</dcterms:created>
  <dcterms:modified xsi:type="dcterms:W3CDTF">2024-04-03T20:06:00Z</dcterms:modified>
</cp:coreProperties>
</file>