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52" w:type="dxa"/>
        <w:tblLook w:val="01E0" w:firstRow="1" w:lastRow="1" w:firstColumn="1" w:lastColumn="1" w:noHBand="0" w:noVBand="0"/>
      </w:tblPr>
      <w:tblGrid>
        <w:gridCol w:w="10076"/>
        <w:gridCol w:w="4058"/>
      </w:tblGrid>
      <w:tr w:rsidR="006436B7" w:rsidTr="002674D2">
        <w:tc>
          <w:tcPr>
            <w:tcW w:w="10076" w:type="dxa"/>
          </w:tcPr>
          <w:p w:rsidR="006436B7" w:rsidRPr="00410CEA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4058" w:type="dxa"/>
          </w:tcPr>
          <w:p w:rsidR="006436B7" w:rsidRPr="00410CEA" w:rsidRDefault="00410CEA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6436B7" w:rsidRPr="00410CEA">
              <w:rPr>
                <w:szCs w:val="28"/>
              </w:rPr>
              <w:t>Приложение</w:t>
            </w:r>
          </w:p>
          <w:p w:rsidR="00410CEA" w:rsidRPr="00410CEA" w:rsidRDefault="006436B7" w:rsidP="00410CEA">
            <w:pPr>
              <w:pStyle w:val="a3"/>
              <w:tabs>
                <w:tab w:val="left" w:pos="923"/>
                <w:tab w:val="left" w:pos="1960"/>
              </w:tabs>
              <w:spacing w:before="228"/>
              <w:ind w:left="136"/>
              <w:rPr>
                <w:sz w:val="28"/>
                <w:szCs w:val="28"/>
                <w:lang w:eastAsia="en-US"/>
              </w:rPr>
            </w:pPr>
            <w:r w:rsidRPr="00410CEA">
              <w:rPr>
                <w:sz w:val="28"/>
                <w:szCs w:val="28"/>
              </w:rPr>
              <w:t xml:space="preserve">к </w:t>
            </w:r>
            <w:proofErr w:type="gramStart"/>
            <w:r w:rsidRPr="00410CEA">
              <w:rPr>
                <w:sz w:val="28"/>
                <w:szCs w:val="28"/>
              </w:rPr>
              <w:t xml:space="preserve">приказу  </w:t>
            </w:r>
            <w:r w:rsidR="00410CEA" w:rsidRPr="00410CEA">
              <w:rPr>
                <w:sz w:val="28"/>
                <w:szCs w:val="28"/>
                <w:lang w:eastAsia="en-US"/>
              </w:rPr>
              <w:t>«</w:t>
            </w:r>
            <w:proofErr w:type="gramEnd"/>
            <w:r w:rsidR="00410CEA" w:rsidRPr="00410CEA">
              <w:rPr>
                <w:sz w:val="28"/>
                <w:szCs w:val="28"/>
                <w:u w:val="single" w:color="282828"/>
                <w:lang w:eastAsia="en-US"/>
              </w:rPr>
              <w:t>18</w:t>
            </w:r>
            <w:r w:rsidR="00410CEA" w:rsidRPr="00410CEA">
              <w:rPr>
                <w:spacing w:val="-1"/>
                <w:sz w:val="28"/>
                <w:szCs w:val="28"/>
                <w:lang w:eastAsia="en-US"/>
              </w:rPr>
              <w:t xml:space="preserve">» сентября </w:t>
            </w:r>
            <w:r w:rsidR="00410CEA" w:rsidRPr="00410CEA">
              <w:rPr>
                <w:w w:val="95"/>
                <w:sz w:val="28"/>
                <w:szCs w:val="28"/>
                <w:lang w:eastAsia="en-US"/>
              </w:rPr>
              <w:t>2023г.</w:t>
            </w:r>
            <w:r w:rsidR="00410CEA" w:rsidRPr="00410CEA">
              <w:rPr>
                <w:spacing w:val="10"/>
                <w:w w:val="95"/>
                <w:sz w:val="28"/>
                <w:szCs w:val="28"/>
                <w:lang w:eastAsia="en-US"/>
              </w:rPr>
              <w:t xml:space="preserve"> </w:t>
            </w:r>
            <w:r w:rsidR="00410CEA" w:rsidRPr="00410CEA">
              <w:rPr>
                <w:w w:val="95"/>
                <w:sz w:val="28"/>
                <w:szCs w:val="28"/>
                <w:lang w:eastAsia="en-US"/>
              </w:rPr>
              <w:t>№</w:t>
            </w:r>
            <w:r w:rsidR="00410CEA" w:rsidRPr="00410CEA">
              <w:rPr>
                <w:spacing w:val="5"/>
                <w:w w:val="95"/>
                <w:sz w:val="28"/>
                <w:szCs w:val="28"/>
                <w:lang w:eastAsia="en-US"/>
              </w:rPr>
              <w:t xml:space="preserve"> </w:t>
            </w:r>
            <w:r w:rsidR="00410CEA" w:rsidRPr="00410CEA">
              <w:rPr>
                <w:w w:val="95"/>
                <w:sz w:val="28"/>
                <w:szCs w:val="28"/>
                <w:u w:val="single" w:color="282828"/>
                <w:lang w:eastAsia="en-US"/>
              </w:rPr>
              <w:t>218/1-ОД</w:t>
            </w:r>
          </w:p>
          <w:p w:rsidR="006436B7" w:rsidRPr="00410CEA" w:rsidRDefault="006436B7" w:rsidP="00410CEA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8"/>
              </w:rPr>
            </w:pPr>
          </w:p>
        </w:tc>
      </w:tr>
    </w:tbl>
    <w:p w:rsidR="006436B7" w:rsidRDefault="006436B7" w:rsidP="006436B7">
      <w:pPr>
        <w:pStyle w:val="3"/>
        <w:tabs>
          <w:tab w:val="left" w:pos="851"/>
          <w:tab w:val="left" w:pos="993"/>
          <w:tab w:val="left" w:pos="1134"/>
        </w:tabs>
        <w:jc w:val="both"/>
      </w:pPr>
    </w:p>
    <w:p w:rsidR="006436B7" w:rsidRPr="006100FB" w:rsidRDefault="006436B7" w:rsidP="006436B7">
      <w:pPr>
        <w:pStyle w:val="3"/>
        <w:tabs>
          <w:tab w:val="left" w:pos="851"/>
          <w:tab w:val="left" w:pos="993"/>
          <w:tab w:val="left" w:pos="1134"/>
        </w:tabs>
        <w:ind w:left="652"/>
        <w:jc w:val="center"/>
        <w:rPr>
          <w:b/>
        </w:rPr>
      </w:pPr>
      <w:r w:rsidRPr="006100FB">
        <w:rPr>
          <w:b/>
        </w:rPr>
        <w:t xml:space="preserve">Отраслевой план противодействия коррупции на </w:t>
      </w:r>
      <w:r>
        <w:rPr>
          <w:b/>
        </w:rPr>
        <w:t>202</w:t>
      </w:r>
      <w:r w:rsidR="00410CEA">
        <w:rPr>
          <w:b/>
        </w:rPr>
        <w:t>4</w:t>
      </w:r>
      <w:r w:rsidRPr="006100FB">
        <w:rPr>
          <w:b/>
        </w:rPr>
        <w:t xml:space="preserve"> год</w:t>
      </w:r>
      <w:r w:rsidR="00403C34">
        <w:rPr>
          <w:b/>
        </w:rPr>
        <w:t xml:space="preserve"> </w:t>
      </w:r>
    </w:p>
    <w:p w:rsidR="006436B7" w:rsidRDefault="006436B7" w:rsidP="006436B7">
      <w:pPr>
        <w:pStyle w:val="3"/>
        <w:tabs>
          <w:tab w:val="left" w:pos="851"/>
          <w:tab w:val="left" w:pos="993"/>
          <w:tab w:val="left" w:pos="1134"/>
        </w:tabs>
        <w:ind w:left="652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52"/>
        <w:gridCol w:w="288"/>
        <w:gridCol w:w="1980"/>
        <w:gridCol w:w="720"/>
        <w:gridCol w:w="3060"/>
      </w:tblGrid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64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 w:rsidRPr="00B53A8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3060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6436B7" w:rsidRPr="00696490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696490">
              <w:rPr>
                <w:sz w:val="24"/>
                <w:szCs w:val="24"/>
              </w:rPr>
              <w:t xml:space="preserve">Организация совещания с руководителями </w:t>
            </w:r>
            <w:r>
              <w:rPr>
                <w:sz w:val="24"/>
                <w:szCs w:val="24"/>
              </w:rPr>
              <w:t xml:space="preserve"> структурных подразделений БУЗ ВО «Кадуйская ЦРБ»</w:t>
            </w:r>
            <w:r w:rsidRPr="006964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(далее – учреждение</w:t>
            </w:r>
            <w:r w:rsidRPr="00696490">
              <w:rPr>
                <w:sz w:val="24"/>
                <w:szCs w:val="24"/>
              </w:rPr>
              <w:t>), по вопросам противодействия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6436B7" w:rsidRPr="00696490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Pr="00696490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5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Организационно-методическое и правовое обеспечение </w:t>
            </w:r>
            <w:r w:rsidRPr="006C4816">
              <w:rPr>
                <w:b/>
                <w:sz w:val="24"/>
                <w:szCs w:val="24"/>
              </w:rPr>
              <w:t>учреждения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gridSpan w:val="2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2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антикоррупционного положения в трудовые договоры и должностные инструкции работников учреждения.</w:t>
            </w:r>
          </w:p>
        </w:tc>
        <w:tc>
          <w:tcPr>
            <w:tcW w:w="2700" w:type="dxa"/>
            <w:gridSpan w:val="2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5"/>
          </w:tcPr>
          <w:p w:rsidR="006436B7" w:rsidRPr="006C4816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C4816">
              <w:rPr>
                <w:b/>
                <w:sz w:val="24"/>
                <w:szCs w:val="24"/>
              </w:rPr>
              <w:t>Антикоррупционное образование, пропаганда антикоррупционного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4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</w:t>
            </w:r>
            <w:r>
              <w:rPr>
                <w:sz w:val="24"/>
                <w:szCs w:val="24"/>
              </w:rPr>
              <w:lastRenderedPageBreak/>
              <w:t>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работу по профилактике </w:t>
            </w:r>
            <w:r>
              <w:rPr>
                <w:sz w:val="24"/>
                <w:szCs w:val="24"/>
              </w:rPr>
              <w:lastRenderedPageBreak/>
              <w:t>коррупционных и иных правонарушений в учреждении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64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64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в учреждении «горячей линии» по вопросам противодействия коррупции.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6436B7" w:rsidRPr="006100FB" w:rsidTr="002674D2">
        <w:trPr>
          <w:trHeight w:val="1155"/>
        </w:trPr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в актуальном состоянии.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информационным технологиям.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юрисконсульт.</w:t>
            </w:r>
          </w:p>
        </w:tc>
      </w:tr>
      <w:tr w:rsidR="006436B7" w:rsidRPr="006100FB" w:rsidTr="002674D2">
        <w:trPr>
          <w:trHeight w:val="495"/>
        </w:trPr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актуальном состоянии по вопросам противодействия коррупции в социально сети «ВКОНТАКТЕ»  в группе «</w:t>
            </w:r>
            <w:proofErr w:type="spellStart"/>
            <w:r>
              <w:rPr>
                <w:sz w:val="24"/>
                <w:szCs w:val="24"/>
              </w:rPr>
              <w:t>Кадуйскачя</w:t>
            </w:r>
            <w:proofErr w:type="spellEnd"/>
            <w:r>
              <w:rPr>
                <w:sz w:val="24"/>
                <w:szCs w:val="24"/>
              </w:rPr>
              <w:t xml:space="preserve"> ЦРБ».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юрисконсульт.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436B7" w:rsidRPr="006100FB" w:rsidTr="002674D2">
        <w:tc>
          <w:tcPr>
            <w:tcW w:w="828" w:type="dxa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64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в учреждении,  посвященных Международному дню борьбы с коррупцией.</w:t>
            </w:r>
          </w:p>
        </w:tc>
        <w:tc>
          <w:tcPr>
            <w:tcW w:w="2700" w:type="dxa"/>
            <w:gridSpan w:val="2"/>
          </w:tcPr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до 9 декабря текущего года 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Pr="00B53A8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rPr>
          <w:trHeight w:val="960"/>
        </w:trPr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практике.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врач.</w:t>
            </w:r>
          </w:p>
        </w:tc>
      </w:tr>
      <w:tr w:rsidR="006436B7" w:rsidRPr="006100FB" w:rsidTr="002674D2">
        <w:trPr>
          <w:trHeight w:val="2265"/>
        </w:trPr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дистанционного обучения работников учреждения по Программе обучения работников БУЗ ВО «Кадуйская ЦРБ» по противодействию коррупции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6436B7" w:rsidRDefault="006436B7" w:rsidP="00410CEA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</w:t>
            </w:r>
            <w:r w:rsidR="008A6461">
              <w:rPr>
                <w:sz w:val="24"/>
                <w:szCs w:val="24"/>
              </w:rPr>
              <w:t>2</w:t>
            </w:r>
            <w:r w:rsidR="00410C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rPr>
          <w:trHeight w:val="480"/>
        </w:trPr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знаний работников по противодействию коррупции </w:t>
            </w:r>
          </w:p>
        </w:tc>
        <w:tc>
          <w:tcPr>
            <w:tcW w:w="2700" w:type="dxa"/>
            <w:gridSpan w:val="2"/>
          </w:tcPr>
          <w:p w:rsidR="006436B7" w:rsidRDefault="006436B7" w:rsidP="00410CEA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01.10.20</w:t>
            </w:r>
            <w:r w:rsidR="008A6461">
              <w:rPr>
                <w:sz w:val="24"/>
                <w:szCs w:val="24"/>
              </w:rPr>
              <w:t>2</w:t>
            </w:r>
            <w:r w:rsidR="00410C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 по 01.12.20</w:t>
            </w:r>
            <w:r w:rsidR="008A6461">
              <w:rPr>
                <w:sz w:val="24"/>
                <w:szCs w:val="24"/>
              </w:rPr>
              <w:t>2</w:t>
            </w:r>
            <w:r w:rsidR="00410C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 за работу по профилактике коррупционных и иных правонарушений в учреждении.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436B7" w:rsidRPr="005B26D9" w:rsidTr="002674D2">
        <w:tc>
          <w:tcPr>
            <w:tcW w:w="828" w:type="dxa"/>
          </w:tcPr>
          <w:p w:rsidR="006436B7" w:rsidRPr="005B26D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B26D9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0" w:type="dxa"/>
            <w:gridSpan w:val="5"/>
          </w:tcPr>
          <w:p w:rsidR="006436B7" w:rsidRPr="005B26D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B26D9">
              <w:rPr>
                <w:b/>
                <w:sz w:val="24"/>
                <w:szCs w:val="24"/>
              </w:rPr>
              <w:t>Внедрение антикоррупционных механизмов в деятельность учре</w:t>
            </w:r>
            <w:r>
              <w:rPr>
                <w:b/>
                <w:sz w:val="24"/>
                <w:szCs w:val="24"/>
              </w:rPr>
              <w:t>ж</w:t>
            </w:r>
            <w:r w:rsidRPr="005B26D9">
              <w:rPr>
                <w:b/>
                <w:sz w:val="24"/>
                <w:szCs w:val="24"/>
              </w:rPr>
              <w:t>дения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коррупции.</w:t>
            </w:r>
          </w:p>
        </w:tc>
        <w:tc>
          <w:tcPr>
            <w:tcW w:w="2700" w:type="dxa"/>
            <w:gridSpan w:val="2"/>
          </w:tcPr>
          <w:p w:rsidR="006436B7" w:rsidRPr="00515D2D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5D2D">
              <w:rPr>
                <w:sz w:val="22"/>
                <w:szCs w:val="22"/>
              </w:rPr>
              <w:t>В течение года по результатам поступления информации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правового обеспечения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30 апреля года, следующего за отчетным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требований, установленных статьей 27 Федерального закона от 12 января 1996 года № 7-ФЗ «О некоммерческих организациях».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рассмотрения уведомлений работников  учреждений о личной заинтересованности, которая приводит или может привести к конфликту интересов.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коррупции, соблюдению требований к служебному поведению и урегулированию конфликта интересов.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 273-ФЗ «О противодействии коррупции».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ограничений, установленных статьей 74 Федерального закона от 21 ноября 2011 года № 323-ФЗ «Об основах охраны здоровья граждан в Российской Федерации».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требований, установленных статьей 75 Федерального закона от 21 </w:t>
            </w:r>
            <w:r>
              <w:rPr>
                <w:sz w:val="24"/>
                <w:szCs w:val="24"/>
              </w:rPr>
              <w:lastRenderedPageBreak/>
              <w:t>ноября 2011 года № 323-ФЗ «Об основах охраны здоровья граждан в Российской Федерации».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</w:tr>
      <w:tr w:rsidR="006436B7" w:rsidRPr="006100FB" w:rsidTr="002674D2">
        <w:trPr>
          <w:trHeight w:val="915"/>
        </w:trPr>
        <w:tc>
          <w:tcPr>
            <w:tcW w:w="828" w:type="dxa"/>
          </w:tcPr>
          <w:p w:rsidR="006436B7" w:rsidRPr="008E7B7C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инструктажа врачей, фельдшеров о порядке выдачи листов нетрудоспособности в целях исключения коррупционных действий со стороны медицинских работников. </w:t>
            </w:r>
          </w:p>
          <w:p w:rsidR="006436B7" w:rsidRPr="008E7B7C" w:rsidRDefault="006436B7" w:rsidP="00267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436B7" w:rsidRPr="008E7B7C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подразделением</w:t>
            </w:r>
          </w:p>
        </w:tc>
      </w:tr>
      <w:tr w:rsidR="006436B7" w:rsidRPr="006100FB" w:rsidTr="002674D2">
        <w:trPr>
          <w:trHeight w:val="780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ведением медицинских карт стационарных и амбулаторных больных на предмет обоснованности выдачи листов нетрудоспособности.</w:t>
            </w:r>
          </w:p>
        </w:tc>
        <w:tc>
          <w:tcPr>
            <w:tcW w:w="2700" w:type="dxa"/>
            <w:gridSpan w:val="2"/>
            <w:vAlign w:val="center"/>
          </w:tcPr>
          <w:p w:rsidR="006436B7" w:rsidRPr="008E7B7C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309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работой врачебной комиссии БУЗ ВО «Кадуйская ЦРБ» по экспертизе временной нетрудоспособности.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285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качеством оказания медицинской помощи в учреждении.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276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учетом, хранением, выдачей бланков листов нетрудоспособности в соответствии с действующим законодательством. 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309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обоснованностью выписки </w:t>
            </w:r>
            <w:proofErr w:type="gramStart"/>
            <w:r>
              <w:rPr>
                <w:sz w:val="24"/>
                <w:szCs w:val="24"/>
              </w:rPr>
              <w:t>лекарственных препаратов</w:t>
            </w:r>
            <w:proofErr w:type="gramEnd"/>
            <w:r>
              <w:rPr>
                <w:sz w:val="24"/>
                <w:szCs w:val="24"/>
              </w:rPr>
              <w:t xml:space="preserve"> подлежащих предметно-количественному учету.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врачебной комиссии 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649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 контроля</w:t>
            </w:r>
            <w:proofErr w:type="gramEnd"/>
            <w:r>
              <w:rPr>
                <w:sz w:val="24"/>
                <w:szCs w:val="24"/>
              </w:rPr>
              <w:t xml:space="preserve"> за получением, учетом, хранением, заполнением и порядком выдачи медицинских и иных документов государственного образца. 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врачебной комиссии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 врача по лечебной работе</w:t>
            </w:r>
          </w:p>
        </w:tc>
      </w:tr>
      <w:tr w:rsidR="006436B7" w:rsidRPr="006100FB" w:rsidTr="002674D2">
        <w:trPr>
          <w:trHeight w:val="255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качества </w:t>
            </w:r>
            <w:proofErr w:type="gramStart"/>
            <w:r>
              <w:rPr>
                <w:sz w:val="24"/>
                <w:szCs w:val="24"/>
              </w:rPr>
              <w:t>проведения  медицинского</w:t>
            </w:r>
            <w:proofErr w:type="gramEnd"/>
            <w:r>
              <w:rPr>
                <w:sz w:val="24"/>
                <w:szCs w:val="24"/>
              </w:rPr>
              <w:t xml:space="preserve"> освидетельствования кандидатов в водители транспортных средств и водителей ТС с выдачей заключения по форме № 003-в/у.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jc w:val="center"/>
            </w:pPr>
            <w:r w:rsidRPr="00EF6127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врачебной комиссии</w:t>
            </w:r>
          </w:p>
        </w:tc>
      </w:tr>
      <w:tr w:rsidR="006436B7" w:rsidRPr="006100FB" w:rsidTr="002674D2">
        <w:trPr>
          <w:trHeight w:val="285"/>
        </w:trPr>
        <w:tc>
          <w:tcPr>
            <w:tcW w:w="828" w:type="dxa"/>
          </w:tcPr>
          <w:p w:rsidR="006436B7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качества проведения медицинского освидетельствования на наличие медицинских противопоказаний  к владению оружием с выдачей медицинского заключения по форме 002-О/у.</w:t>
            </w:r>
          </w:p>
        </w:tc>
        <w:tc>
          <w:tcPr>
            <w:tcW w:w="2700" w:type="dxa"/>
            <w:gridSpan w:val="2"/>
            <w:vAlign w:val="center"/>
          </w:tcPr>
          <w:p w:rsidR="006436B7" w:rsidRPr="008E7B7C" w:rsidRDefault="006436B7" w:rsidP="0026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врачебной комиссии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0" w:type="dxa"/>
            <w:gridSpan w:val="5"/>
          </w:tcPr>
          <w:p w:rsidR="006436B7" w:rsidRPr="007774E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информационным технологиям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главного врача по лечебной работе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64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70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</w:tr>
      <w:tr w:rsidR="006436B7" w:rsidRPr="007774EB" w:rsidTr="002674D2">
        <w:tc>
          <w:tcPr>
            <w:tcW w:w="828" w:type="dxa"/>
          </w:tcPr>
          <w:p w:rsidR="006436B7" w:rsidRPr="007774E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400" w:type="dxa"/>
            <w:gridSpan w:val="5"/>
          </w:tcPr>
          <w:p w:rsidR="006436B7" w:rsidRPr="007774EB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изменений.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по профилактике коррупционных и иных правонарушений в учреждении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регламента очередности на предоставление услуг (в том числе санаторно-курортное лечение и др.).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поликлинический подразделением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Pr="00232DB9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качества предоставляемых услуг.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главного врача по лечебной работе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порядка предоставления платных услуг учреждением.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обновление информации о перечне и содержании платных и бесплатных услуг.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экономист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информационным технологиям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8352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проводимой работе в сфере противодействия коррупции в учреждении.</w:t>
            </w:r>
          </w:p>
        </w:tc>
        <w:tc>
          <w:tcPr>
            <w:tcW w:w="2268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до 20 ноября текущего года 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кадрового и правого обеспечения. Ответственный за работу по профилактике коррупционных и иных правонарушений в учреждении.</w:t>
            </w:r>
          </w:p>
        </w:tc>
      </w:tr>
      <w:tr w:rsidR="006436B7" w:rsidRPr="006100FB" w:rsidTr="002674D2">
        <w:tc>
          <w:tcPr>
            <w:tcW w:w="828" w:type="dxa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352" w:type="dxa"/>
          </w:tcPr>
          <w:p w:rsidR="006436B7" w:rsidRPr="008E7B7C" w:rsidRDefault="006436B7" w:rsidP="002674D2">
            <w:pPr>
              <w:jc w:val="both"/>
              <w:rPr>
                <w:sz w:val="24"/>
                <w:szCs w:val="24"/>
              </w:rPr>
            </w:pPr>
            <w:r w:rsidRPr="008E7B7C">
              <w:rPr>
                <w:sz w:val="24"/>
                <w:szCs w:val="24"/>
              </w:rPr>
              <w:t>Обеспечение размещения ежегодного отчета о в</w:t>
            </w:r>
            <w:r>
              <w:rPr>
                <w:sz w:val="24"/>
                <w:szCs w:val="24"/>
              </w:rPr>
              <w:t>ыполнении отраслевого плана противодействия</w:t>
            </w:r>
            <w:r w:rsidRPr="008E7B7C">
              <w:rPr>
                <w:sz w:val="24"/>
                <w:szCs w:val="24"/>
              </w:rPr>
              <w:t xml:space="preserve"> коррупции в информационно-телекоммуникационной сети </w:t>
            </w:r>
            <w:r>
              <w:rPr>
                <w:sz w:val="24"/>
                <w:szCs w:val="24"/>
              </w:rPr>
              <w:t>«Интернет» на официальном сайте учреждения</w:t>
            </w:r>
            <w:r w:rsidRPr="008E7B7C">
              <w:rPr>
                <w:sz w:val="24"/>
                <w:szCs w:val="24"/>
              </w:rPr>
              <w:t xml:space="preserve">  в разделе «Противодействие коррупции»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6436B7" w:rsidRPr="008E7B7C" w:rsidRDefault="006436B7" w:rsidP="00267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Pr="008E7B7C">
              <w:rPr>
                <w:rFonts w:ascii="Times New Roman" w:hAnsi="Times New Roman" w:cs="Times New Roman"/>
                <w:sz w:val="24"/>
                <w:szCs w:val="24"/>
              </w:rPr>
              <w:t>1 февраля года, следующего за отчетным годом</w:t>
            </w:r>
          </w:p>
        </w:tc>
        <w:tc>
          <w:tcPr>
            <w:tcW w:w="3780" w:type="dxa"/>
            <w:gridSpan w:val="2"/>
          </w:tcPr>
          <w:p w:rsidR="006436B7" w:rsidRDefault="006436B7" w:rsidP="002674D2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информационным технологиям.</w:t>
            </w:r>
          </w:p>
        </w:tc>
      </w:tr>
    </w:tbl>
    <w:p w:rsidR="006436B7" w:rsidRPr="009136E3" w:rsidRDefault="006436B7" w:rsidP="006436B7">
      <w:pPr>
        <w:pStyle w:val="3"/>
        <w:tabs>
          <w:tab w:val="left" w:pos="851"/>
          <w:tab w:val="left" w:pos="993"/>
          <w:tab w:val="left" w:pos="1134"/>
        </w:tabs>
      </w:pPr>
    </w:p>
    <w:p w:rsidR="000E7D30" w:rsidRDefault="000E7D30"/>
    <w:sectPr w:rsidR="000E7D30" w:rsidSect="002A3F7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6B7"/>
    <w:rsid w:val="00041EFE"/>
    <w:rsid w:val="0008018A"/>
    <w:rsid w:val="00084635"/>
    <w:rsid w:val="00084890"/>
    <w:rsid w:val="000C1674"/>
    <w:rsid w:val="000D7E60"/>
    <w:rsid w:val="000E3314"/>
    <w:rsid w:val="000E5BA7"/>
    <w:rsid w:val="000E7D30"/>
    <w:rsid w:val="000F6E23"/>
    <w:rsid w:val="001403B3"/>
    <w:rsid w:val="00176C75"/>
    <w:rsid w:val="001A1BC7"/>
    <w:rsid w:val="001C54BD"/>
    <w:rsid w:val="001C5FBD"/>
    <w:rsid w:val="001C7316"/>
    <w:rsid w:val="00213E75"/>
    <w:rsid w:val="00233FBE"/>
    <w:rsid w:val="00275CBB"/>
    <w:rsid w:val="00297AB8"/>
    <w:rsid w:val="002D746B"/>
    <w:rsid w:val="00312495"/>
    <w:rsid w:val="003154FD"/>
    <w:rsid w:val="00320CF2"/>
    <w:rsid w:val="00342539"/>
    <w:rsid w:val="00370597"/>
    <w:rsid w:val="003760D9"/>
    <w:rsid w:val="00376B62"/>
    <w:rsid w:val="003A5EB2"/>
    <w:rsid w:val="003B65F1"/>
    <w:rsid w:val="003C0435"/>
    <w:rsid w:val="003C2FC6"/>
    <w:rsid w:val="003E5B61"/>
    <w:rsid w:val="00403C34"/>
    <w:rsid w:val="00410CEA"/>
    <w:rsid w:val="00412126"/>
    <w:rsid w:val="00464FCF"/>
    <w:rsid w:val="0046625E"/>
    <w:rsid w:val="004A5E60"/>
    <w:rsid w:val="004F0640"/>
    <w:rsid w:val="004F4F3E"/>
    <w:rsid w:val="005111C6"/>
    <w:rsid w:val="005241F5"/>
    <w:rsid w:val="00551F8D"/>
    <w:rsid w:val="00557FB2"/>
    <w:rsid w:val="00572B54"/>
    <w:rsid w:val="005A60DE"/>
    <w:rsid w:val="005E33FB"/>
    <w:rsid w:val="00606A29"/>
    <w:rsid w:val="006418A1"/>
    <w:rsid w:val="006436B7"/>
    <w:rsid w:val="00694CB6"/>
    <w:rsid w:val="006A76FA"/>
    <w:rsid w:val="006B1CA3"/>
    <w:rsid w:val="006D77A2"/>
    <w:rsid w:val="006D7FF7"/>
    <w:rsid w:val="006F09A1"/>
    <w:rsid w:val="00710D39"/>
    <w:rsid w:val="00745BFB"/>
    <w:rsid w:val="0077179A"/>
    <w:rsid w:val="007942A9"/>
    <w:rsid w:val="007971D6"/>
    <w:rsid w:val="007D50F7"/>
    <w:rsid w:val="007F4AF6"/>
    <w:rsid w:val="00840ABF"/>
    <w:rsid w:val="0086225A"/>
    <w:rsid w:val="008A1478"/>
    <w:rsid w:val="008A5FDC"/>
    <w:rsid w:val="008A6461"/>
    <w:rsid w:val="008E3BB1"/>
    <w:rsid w:val="008F2B44"/>
    <w:rsid w:val="00923C44"/>
    <w:rsid w:val="00936DA5"/>
    <w:rsid w:val="00943A1A"/>
    <w:rsid w:val="00960219"/>
    <w:rsid w:val="00994A7F"/>
    <w:rsid w:val="009B0992"/>
    <w:rsid w:val="009C2D80"/>
    <w:rsid w:val="009D424A"/>
    <w:rsid w:val="009E5740"/>
    <w:rsid w:val="009E710D"/>
    <w:rsid w:val="00A00896"/>
    <w:rsid w:val="00A06653"/>
    <w:rsid w:val="00A20A60"/>
    <w:rsid w:val="00A44334"/>
    <w:rsid w:val="00A534D3"/>
    <w:rsid w:val="00AA3F71"/>
    <w:rsid w:val="00AD5048"/>
    <w:rsid w:val="00AE4550"/>
    <w:rsid w:val="00AF0E16"/>
    <w:rsid w:val="00B012B2"/>
    <w:rsid w:val="00B21D76"/>
    <w:rsid w:val="00B44381"/>
    <w:rsid w:val="00B52512"/>
    <w:rsid w:val="00B538D5"/>
    <w:rsid w:val="00BA37F3"/>
    <w:rsid w:val="00BD5D30"/>
    <w:rsid w:val="00C14BF4"/>
    <w:rsid w:val="00C24010"/>
    <w:rsid w:val="00C3035D"/>
    <w:rsid w:val="00C468DE"/>
    <w:rsid w:val="00C60799"/>
    <w:rsid w:val="00C75893"/>
    <w:rsid w:val="00C7678C"/>
    <w:rsid w:val="00C83A93"/>
    <w:rsid w:val="00CC06AB"/>
    <w:rsid w:val="00CC0818"/>
    <w:rsid w:val="00CF03FD"/>
    <w:rsid w:val="00D04806"/>
    <w:rsid w:val="00D05835"/>
    <w:rsid w:val="00D129BC"/>
    <w:rsid w:val="00D130C6"/>
    <w:rsid w:val="00D17441"/>
    <w:rsid w:val="00D23B89"/>
    <w:rsid w:val="00D42170"/>
    <w:rsid w:val="00D43FF7"/>
    <w:rsid w:val="00D5766A"/>
    <w:rsid w:val="00DB6828"/>
    <w:rsid w:val="00DC5578"/>
    <w:rsid w:val="00E01599"/>
    <w:rsid w:val="00E05962"/>
    <w:rsid w:val="00E2471E"/>
    <w:rsid w:val="00E52D3E"/>
    <w:rsid w:val="00E56EFC"/>
    <w:rsid w:val="00E6031F"/>
    <w:rsid w:val="00E86ADB"/>
    <w:rsid w:val="00E92E59"/>
    <w:rsid w:val="00E96C9E"/>
    <w:rsid w:val="00EA1CB3"/>
    <w:rsid w:val="00EB544C"/>
    <w:rsid w:val="00ED089B"/>
    <w:rsid w:val="00EF4820"/>
    <w:rsid w:val="00F11E3D"/>
    <w:rsid w:val="00F64AF9"/>
    <w:rsid w:val="00F86254"/>
    <w:rsid w:val="00F92B06"/>
    <w:rsid w:val="00FA0329"/>
    <w:rsid w:val="00FA3D64"/>
    <w:rsid w:val="00FA5630"/>
    <w:rsid w:val="00FB061F"/>
    <w:rsid w:val="00FB408C"/>
    <w:rsid w:val="00FD13E0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AA79-7167-4C16-A20C-8FDAE1A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436B7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643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43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10C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0C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1522</Words>
  <Characters>8677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dcterms:created xsi:type="dcterms:W3CDTF">2018-09-03T10:15:00Z</dcterms:created>
  <dcterms:modified xsi:type="dcterms:W3CDTF">2024-04-04T07:52:00Z</dcterms:modified>
</cp:coreProperties>
</file>